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47B52" w14:textId="77777777" w:rsidR="0032788B" w:rsidRPr="000A20B8" w:rsidRDefault="0032788B" w:rsidP="0032788B">
      <w:pPr>
        <w:jc w:val="right"/>
        <w:rPr>
          <w:rFonts w:ascii="Arial" w:hAnsi="Arial" w:cs="Arial"/>
          <w:sz w:val="22"/>
          <w:szCs w:val="22"/>
        </w:rPr>
      </w:pPr>
      <w:r w:rsidRPr="000A20B8">
        <w:rPr>
          <w:rFonts w:ascii="Arial" w:hAnsi="Arial" w:cs="Arial"/>
          <w:sz w:val="22"/>
          <w:szCs w:val="22"/>
        </w:rPr>
        <w:t>Załącznik nr 1</w:t>
      </w:r>
    </w:p>
    <w:p w14:paraId="0A2BC106" w14:textId="77777777" w:rsidR="0032788B" w:rsidRPr="000A20B8" w:rsidRDefault="0032788B" w:rsidP="0032788B">
      <w:pPr>
        <w:jc w:val="right"/>
        <w:rPr>
          <w:rFonts w:ascii="Arial" w:hAnsi="Arial" w:cs="Arial"/>
          <w:sz w:val="22"/>
          <w:szCs w:val="22"/>
        </w:rPr>
      </w:pPr>
    </w:p>
    <w:p w14:paraId="4B98BA8D" w14:textId="77777777" w:rsidR="0032788B" w:rsidRPr="000A20B8" w:rsidRDefault="0032788B" w:rsidP="0032788B">
      <w:pPr>
        <w:jc w:val="center"/>
        <w:rPr>
          <w:rFonts w:ascii="Arial" w:hAnsi="Arial" w:cs="Arial"/>
          <w:b/>
          <w:sz w:val="22"/>
          <w:szCs w:val="22"/>
        </w:rPr>
      </w:pPr>
      <w:r w:rsidRPr="000A20B8">
        <w:rPr>
          <w:rFonts w:ascii="Arial" w:hAnsi="Arial" w:cs="Arial"/>
          <w:b/>
          <w:sz w:val="22"/>
          <w:szCs w:val="22"/>
        </w:rPr>
        <w:t>SZCZEGÓŁOWY OPIS PRZEDMIOTU ZAMÓWIENIA</w:t>
      </w:r>
    </w:p>
    <w:p w14:paraId="3D3995FB" w14:textId="77777777" w:rsidR="0032788B" w:rsidRPr="000A20B8" w:rsidRDefault="0032788B" w:rsidP="0032788B">
      <w:pPr>
        <w:rPr>
          <w:rFonts w:ascii="Arial" w:hAnsi="Arial" w:cs="Arial"/>
          <w:sz w:val="22"/>
          <w:szCs w:val="22"/>
        </w:rPr>
      </w:pPr>
    </w:p>
    <w:p w14:paraId="0B2AC50C" w14:textId="4C8699E2" w:rsidR="00A96405" w:rsidRDefault="00A47642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 w:rsidRPr="000A20B8">
        <w:rPr>
          <w:rFonts w:ascii="Arial" w:hAnsi="Arial" w:cs="Arial"/>
          <w:bCs/>
          <w:spacing w:val="-2"/>
          <w:sz w:val="22"/>
          <w:szCs w:val="22"/>
        </w:rPr>
        <w:t>Wycena</w:t>
      </w:r>
      <w:r w:rsidR="0032788B" w:rsidRPr="000A20B8">
        <w:rPr>
          <w:rFonts w:ascii="Arial" w:hAnsi="Arial" w:cs="Arial"/>
          <w:bCs/>
          <w:spacing w:val="-2"/>
          <w:sz w:val="22"/>
          <w:szCs w:val="22"/>
        </w:rPr>
        <w:t xml:space="preserve"> oferty </w:t>
      </w:r>
      <w:r w:rsidRPr="000A20B8">
        <w:rPr>
          <w:rFonts w:ascii="Arial" w:hAnsi="Arial" w:cs="Arial"/>
          <w:bCs/>
          <w:spacing w:val="-2"/>
          <w:sz w:val="22"/>
          <w:szCs w:val="22"/>
        </w:rPr>
        <w:t>powinna</w:t>
      </w:r>
      <w:r w:rsidR="0032788B" w:rsidRPr="000A20B8">
        <w:rPr>
          <w:rFonts w:ascii="Arial" w:hAnsi="Arial" w:cs="Arial"/>
          <w:bCs/>
          <w:spacing w:val="-2"/>
          <w:sz w:val="22"/>
          <w:szCs w:val="22"/>
        </w:rPr>
        <w:t xml:space="preserve"> obejmować kompleksową </w:t>
      </w:r>
      <w:r w:rsidR="00A3308A" w:rsidRPr="000A20B8">
        <w:rPr>
          <w:rFonts w:ascii="Arial" w:hAnsi="Arial" w:cs="Arial"/>
          <w:bCs/>
          <w:spacing w:val="-2"/>
          <w:sz w:val="22"/>
          <w:szCs w:val="22"/>
        </w:rPr>
        <w:t>realizację za</w:t>
      </w:r>
      <w:r w:rsidR="000D40CB" w:rsidRPr="000A20B8">
        <w:rPr>
          <w:rFonts w:ascii="Arial" w:hAnsi="Arial" w:cs="Arial"/>
          <w:bCs/>
          <w:spacing w:val="-2"/>
          <w:sz w:val="22"/>
          <w:szCs w:val="22"/>
        </w:rPr>
        <w:t xml:space="preserve">dania pod nazwą: </w:t>
      </w:r>
      <w:r w:rsidR="00581828">
        <w:rPr>
          <w:rFonts w:ascii="Arial" w:hAnsi="Arial" w:cs="Arial"/>
          <w:bCs/>
          <w:spacing w:val="-2"/>
          <w:sz w:val="22"/>
          <w:szCs w:val="22"/>
        </w:rPr>
        <w:t>Adaptacja kotłowni gazowej poprzez montaż systemu wykrywania metanu w budynku biurowym ZP Jedlicze oraz jego podłączenie do głównej centrali</w:t>
      </w:r>
      <w:r w:rsidR="00886B3F">
        <w:rPr>
          <w:rFonts w:ascii="Arial" w:hAnsi="Arial" w:cs="Arial"/>
          <w:bCs/>
          <w:spacing w:val="-2"/>
          <w:sz w:val="22"/>
          <w:szCs w:val="22"/>
        </w:rPr>
        <w:t>.</w:t>
      </w:r>
      <w:r w:rsidR="00140E7C">
        <w:rPr>
          <w:rFonts w:ascii="Arial" w:hAnsi="Arial" w:cs="Arial"/>
          <w:bCs/>
          <w:spacing w:val="-2"/>
          <w:sz w:val="22"/>
          <w:szCs w:val="22"/>
        </w:rPr>
        <w:t xml:space="preserve"> </w:t>
      </w:r>
      <w:r w:rsidRPr="000A20B8">
        <w:rPr>
          <w:rFonts w:ascii="Arial" w:hAnsi="Arial" w:cs="Arial"/>
          <w:bCs/>
          <w:spacing w:val="-2"/>
          <w:sz w:val="22"/>
          <w:szCs w:val="22"/>
        </w:rPr>
        <w:t>Zakres rzeczowy:</w:t>
      </w:r>
    </w:p>
    <w:p w14:paraId="398B9C41" w14:textId="77777777" w:rsidR="00886B3F" w:rsidRDefault="00886B3F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3F670D4A" w14:textId="4561AA1C" w:rsidR="00FA4EB3" w:rsidRPr="00FA4EB3" w:rsidRDefault="00044C06" w:rsidP="00581828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 w:rsidRPr="00FA4EB3">
        <w:rPr>
          <w:rFonts w:ascii="Arial" w:hAnsi="Arial" w:cs="Arial"/>
          <w:bCs/>
          <w:spacing w:val="-2"/>
          <w:sz w:val="22"/>
          <w:szCs w:val="22"/>
        </w:rPr>
        <w:t xml:space="preserve">- </w:t>
      </w:r>
      <w:r w:rsidR="00581828">
        <w:rPr>
          <w:rFonts w:ascii="Arial" w:hAnsi="Arial" w:cs="Arial"/>
          <w:bCs/>
          <w:spacing w:val="-2"/>
          <w:sz w:val="22"/>
          <w:szCs w:val="22"/>
        </w:rPr>
        <w:t>Montaż nowych czujników metanu,</w:t>
      </w:r>
      <w:r w:rsidR="00581828">
        <w:rPr>
          <w:rFonts w:ascii="Arial" w:hAnsi="Arial" w:cs="Arial"/>
          <w:bCs/>
          <w:spacing w:val="-2"/>
          <w:sz w:val="22"/>
          <w:szCs w:val="22"/>
        </w:rPr>
        <w:br/>
        <w:t>- Montaż centrali sterującej wraz z obsługą zaworu, UPS,</w:t>
      </w:r>
      <w:r w:rsidR="00581828">
        <w:rPr>
          <w:rFonts w:ascii="Arial" w:hAnsi="Arial" w:cs="Arial"/>
          <w:bCs/>
          <w:spacing w:val="-2"/>
          <w:sz w:val="22"/>
          <w:szCs w:val="22"/>
        </w:rPr>
        <w:br/>
        <w:t xml:space="preserve">- Montaż sygnalizatora </w:t>
      </w:r>
      <w:proofErr w:type="spellStart"/>
      <w:r w:rsidR="00581828">
        <w:rPr>
          <w:rFonts w:ascii="Arial" w:hAnsi="Arial" w:cs="Arial"/>
          <w:bCs/>
          <w:spacing w:val="-2"/>
          <w:sz w:val="22"/>
          <w:szCs w:val="22"/>
        </w:rPr>
        <w:t>optyczno</w:t>
      </w:r>
      <w:proofErr w:type="spellEnd"/>
      <w:r w:rsidR="00581828">
        <w:rPr>
          <w:rFonts w:ascii="Arial" w:hAnsi="Arial" w:cs="Arial"/>
          <w:bCs/>
          <w:spacing w:val="-2"/>
          <w:sz w:val="22"/>
          <w:szCs w:val="22"/>
        </w:rPr>
        <w:t xml:space="preserve"> akustycznego,</w:t>
      </w:r>
      <w:r w:rsidR="00581828">
        <w:rPr>
          <w:rFonts w:ascii="Arial" w:hAnsi="Arial" w:cs="Arial"/>
          <w:bCs/>
          <w:spacing w:val="-2"/>
          <w:sz w:val="22"/>
          <w:szCs w:val="22"/>
        </w:rPr>
        <w:br/>
        <w:t>- Montaż zaworu odcinającego ZB-25,</w:t>
      </w:r>
      <w:r w:rsidR="00581828">
        <w:rPr>
          <w:rFonts w:ascii="Arial" w:hAnsi="Arial" w:cs="Arial"/>
          <w:bCs/>
          <w:spacing w:val="-2"/>
          <w:sz w:val="22"/>
          <w:szCs w:val="22"/>
        </w:rPr>
        <w:br/>
        <w:t>- Konfiguracja, uruchomienie, przegląd zerowy instalacji,</w:t>
      </w:r>
      <w:r w:rsidR="00581828">
        <w:rPr>
          <w:rFonts w:ascii="Arial" w:hAnsi="Arial" w:cs="Arial"/>
          <w:bCs/>
          <w:spacing w:val="-2"/>
          <w:sz w:val="22"/>
          <w:szCs w:val="22"/>
        </w:rPr>
        <w:br/>
        <w:t>- Reduktor kątowy ciśnienia gazu FM-25 Fiorentini,</w:t>
      </w:r>
      <w:r w:rsidR="00581828">
        <w:rPr>
          <w:rFonts w:ascii="Arial" w:hAnsi="Arial" w:cs="Arial"/>
          <w:bCs/>
          <w:spacing w:val="-2"/>
          <w:sz w:val="22"/>
          <w:szCs w:val="22"/>
        </w:rPr>
        <w:br/>
        <w:t>- Zawór kulowy do gazu,</w:t>
      </w:r>
      <w:r w:rsidR="00581828">
        <w:rPr>
          <w:rFonts w:ascii="Arial" w:hAnsi="Arial" w:cs="Arial"/>
          <w:bCs/>
          <w:spacing w:val="-2"/>
          <w:sz w:val="22"/>
          <w:szCs w:val="22"/>
        </w:rPr>
        <w:br/>
        <w:t>- Materiały instalacyjne,</w:t>
      </w:r>
      <w:r w:rsidR="00581828">
        <w:rPr>
          <w:rFonts w:ascii="Arial" w:hAnsi="Arial" w:cs="Arial"/>
          <w:bCs/>
          <w:spacing w:val="-2"/>
          <w:sz w:val="22"/>
          <w:szCs w:val="22"/>
        </w:rPr>
        <w:br/>
        <w:t>- Montaż uruchomienie i programowanie tras kablowych i ich kalibracja,</w:t>
      </w:r>
      <w:r w:rsidR="00581828">
        <w:rPr>
          <w:rFonts w:ascii="Arial" w:hAnsi="Arial" w:cs="Arial"/>
          <w:bCs/>
          <w:spacing w:val="-2"/>
          <w:sz w:val="22"/>
          <w:szCs w:val="22"/>
        </w:rPr>
        <w:br/>
        <w:t>- Dostarczenie niezbędnych protokołów</w:t>
      </w:r>
    </w:p>
    <w:p w14:paraId="0FD5EE14" w14:textId="77777777" w:rsidR="00886B3F" w:rsidRDefault="00886B3F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32E704AF" w14:textId="77777777" w:rsidR="00D567B9" w:rsidRPr="000A20B8" w:rsidRDefault="00D567B9" w:rsidP="00D567B9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44CD5252" w14:textId="77777777" w:rsidR="00A804DB" w:rsidRPr="000A20B8" w:rsidRDefault="00A804DB" w:rsidP="00A804DB">
      <w:pPr>
        <w:rPr>
          <w:rFonts w:ascii="Arial" w:hAnsi="Arial" w:cs="Arial"/>
          <w:sz w:val="22"/>
          <w:szCs w:val="22"/>
        </w:rPr>
      </w:pPr>
    </w:p>
    <w:p w14:paraId="13DBE949" w14:textId="69C1E49C" w:rsidR="002D0FF6" w:rsidRPr="000A20B8" w:rsidRDefault="000D40CB" w:rsidP="00185323">
      <w:pPr>
        <w:rPr>
          <w:rFonts w:ascii="Arial" w:hAnsi="Arial" w:cs="Arial"/>
          <w:sz w:val="22"/>
          <w:szCs w:val="22"/>
        </w:rPr>
      </w:pPr>
      <w:r w:rsidRPr="000A20B8">
        <w:rPr>
          <w:rFonts w:ascii="Arial" w:hAnsi="Arial" w:cs="Arial"/>
          <w:b/>
          <w:sz w:val="22"/>
          <w:szCs w:val="22"/>
        </w:rPr>
        <w:t>Uwaga:</w:t>
      </w:r>
      <w:r w:rsidRPr="000A20B8">
        <w:rPr>
          <w:rFonts w:ascii="Arial" w:hAnsi="Arial" w:cs="Arial"/>
          <w:sz w:val="22"/>
          <w:szCs w:val="22"/>
        </w:rPr>
        <w:t xml:space="preserve">  Dodatkowe informacje dotyczące </w:t>
      </w:r>
      <w:r w:rsidR="00FA4EB3">
        <w:rPr>
          <w:rFonts w:ascii="Arial" w:hAnsi="Arial" w:cs="Arial"/>
          <w:sz w:val="22"/>
          <w:szCs w:val="22"/>
        </w:rPr>
        <w:t>zadania</w:t>
      </w:r>
      <w:r w:rsidR="00EB67F7" w:rsidRPr="000A20B8">
        <w:rPr>
          <w:rFonts w:ascii="Arial" w:hAnsi="Arial" w:cs="Arial"/>
          <w:sz w:val="22"/>
          <w:szCs w:val="22"/>
        </w:rPr>
        <w:t xml:space="preserve"> </w:t>
      </w:r>
      <w:r w:rsidRPr="000A20B8">
        <w:rPr>
          <w:rFonts w:ascii="Arial" w:hAnsi="Arial" w:cs="Arial"/>
          <w:sz w:val="22"/>
          <w:szCs w:val="22"/>
        </w:rPr>
        <w:t xml:space="preserve">zostaną przekazane podczas wizji lokalnej w zakładzie.  </w:t>
      </w:r>
    </w:p>
    <w:p w14:paraId="769152A8" w14:textId="77777777" w:rsidR="0032788B" w:rsidRPr="000A20B8" w:rsidRDefault="0032788B" w:rsidP="0032788B">
      <w:pPr>
        <w:spacing w:line="280" w:lineRule="exact"/>
        <w:ind w:left="426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401CFFA0" w14:textId="77777777" w:rsidR="00DA2D8F" w:rsidRPr="000A20B8" w:rsidRDefault="00DA2D8F" w:rsidP="00DA2D8F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  <w:r w:rsidRPr="000A20B8">
        <w:rPr>
          <w:rFonts w:ascii="Arial" w:hAnsi="Arial" w:cs="Arial"/>
          <w:b w:val="0"/>
          <w:bCs/>
          <w:spacing w:val="-2"/>
          <w:sz w:val="22"/>
          <w:szCs w:val="22"/>
        </w:rPr>
        <w:t>Przedmiot zapytania ofertowego obejmuje wszystkie prace niezbędne do prawidłowego zakresu pełnego zadania względem celu jakiemu ma służyć.</w:t>
      </w:r>
    </w:p>
    <w:p w14:paraId="33877C0F" w14:textId="77777777" w:rsidR="00DA2D8F" w:rsidRPr="000A20B8" w:rsidRDefault="00DA2D8F" w:rsidP="00DA2D8F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</w:p>
    <w:p w14:paraId="6FAF2A9B" w14:textId="77777777" w:rsidR="00DA2D8F" w:rsidRPr="000A20B8" w:rsidRDefault="00DA2D8F" w:rsidP="00DA2D8F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  <w:r w:rsidRPr="000A20B8">
        <w:rPr>
          <w:rFonts w:ascii="Arial" w:hAnsi="Arial" w:cs="Arial"/>
          <w:b w:val="0"/>
          <w:bCs/>
          <w:spacing w:val="-2"/>
          <w:sz w:val="22"/>
          <w:szCs w:val="22"/>
        </w:rPr>
        <w:t>Na poczet wymaganych uzgodnień i pozyskiwania w imieniu Zamawiającego stosownych zgód, pozwoleń, decyzji administracyjnych, Wykonawca przygotuje z minimum 14-dniowym wyprzedzeniem dla Zamawiającego stosowne wzorce pełnomocnictw oraz oświadczeń wymaganych przepisami prawa. Pełnomocnictwo wydane zostanie przez Zamawiającego dla osoby wskazanej przez Wykonawcę.</w:t>
      </w:r>
    </w:p>
    <w:p w14:paraId="2E027060" w14:textId="77777777" w:rsidR="00DA2D8F" w:rsidRPr="000A20B8" w:rsidRDefault="00DA2D8F" w:rsidP="00DA2D8F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</w:p>
    <w:p w14:paraId="2E9DD44A" w14:textId="77777777" w:rsidR="00DA2D8F" w:rsidRPr="000A20B8" w:rsidRDefault="00DA2D8F" w:rsidP="00DA2D8F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  <w:r w:rsidRPr="000A20B8">
        <w:rPr>
          <w:rFonts w:ascii="Arial" w:hAnsi="Arial" w:cs="Arial"/>
          <w:b w:val="0"/>
          <w:bCs/>
          <w:spacing w:val="-2"/>
          <w:sz w:val="22"/>
          <w:szCs w:val="22"/>
        </w:rPr>
        <w:t>Wszelkie dokumenty (w tym m.in. projekty, instrukcje, certyfikaty, raporty) muszą być dostarczone w języku polskim.</w:t>
      </w:r>
    </w:p>
    <w:p w14:paraId="77E5E44F" w14:textId="77777777" w:rsidR="003A6483" w:rsidRDefault="003A6483"/>
    <w:sectPr w:rsidR="003A6483" w:rsidSect="000670B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0CB06" w14:textId="77777777" w:rsidR="0030388A" w:rsidRDefault="0030388A" w:rsidP="00CF3843">
      <w:r>
        <w:separator/>
      </w:r>
    </w:p>
  </w:endnote>
  <w:endnote w:type="continuationSeparator" w:id="0">
    <w:p w14:paraId="245E258C" w14:textId="77777777" w:rsidR="0030388A" w:rsidRDefault="0030388A" w:rsidP="00CF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14770" w14:textId="77777777" w:rsidR="00CF3843" w:rsidRPr="00BE1AB5" w:rsidRDefault="009D6E0F" w:rsidP="00CF3843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BE050E6" wp14:editId="078C3E98">
              <wp:simplePos x="0" y="0"/>
              <wp:positionH relativeFrom="column">
                <wp:posOffset>0</wp:posOffset>
              </wp:positionH>
              <wp:positionV relativeFrom="paragraph">
                <wp:posOffset>-113666</wp:posOffset>
              </wp:positionV>
              <wp:extent cx="57150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14C8AE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DE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"/>
          </w:pict>
        </mc:Fallback>
      </mc:AlternateContent>
    </w:r>
    <w:r w:rsidR="00CF3843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CF3843" w:rsidRPr="00BE1AB5">
      <w:rPr>
        <w:rFonts w:ascii="Arial" w:hAnsi="Arial" w:cs="Arial"/>
        <w:sz w:val="16"/>
        <w:szCs w:val="16"/>
        <w:lang w:val="en-US"/>
      </w:rPr>
      <w:t xml:space="preserve"> Sp. z </w:t>
    </w:r>
    <w:proofErr w:type="spellStart"/>
    <w:r w:rsidR="00CF3843" w:rsidRPr="00BE1AB5">
      <w:rPr>
        <w:rFonts w:ascii="Arial" w:hAnsi="Arial" w:cs="Arial"/>
        <w:sz w:val="16"/>
        <w:szCs w:val="16"/>
        <w:lang w:val="en-US"/>
      </w:rPr>
      <w:t>o.o.</w:t>
    </w:r>
    <w:proofErr w:type="spellEnd"/>
    <w:r w:rsidR="00CF3843">
      <w:rPr>
        <w:rFonts w:ascii="Arial" w:hAnsi="Arial" w:cs="Arial"/>
        <w:sz w:val="16"/>
        <w:szCs w:val="16"/>
        <w:lang w:val="en-US"/>
      </w:rPr>
      <w:t xml:space="preserve"> </w:t>
    </w:r>
  </w:p>
  <w:p w14:paraId="019E66F0" w14:textId="77777777" w:rsidR="00CF3843" w:rsidRPr="006F409B" w:rsidRDefault="00CF3843">
    <w:pPr>
      <w:pStyle w:val="Stopka"/>
      <w:rPr>
        <w:b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89BC9" w14:textId="77777777" w:rsidR="0030388A" w:rsidRDefault="0030388A" w:rsidP="00CF3843">
      <w:r>
        <w:separator/>
      </w:r>
    </w:p>
  </w:footnote>
  <w:footnote w:type="continuationSeparator" w:id="0">
    <w:p w14:paraId="62C0A534" w14:textId="77777777" w:rsidR="0030388A" w:rsidRDefault="0030388A" w:rsidP="00CF3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8072A" w14:textId="304EC2AB" w:rsidR="00A54755" w:rsidRPr="00A11FF6" w:rsidRDefault="00A54755" w:rsidP="00A54755">
    <w:pPr>
      <w:rPr>
        <w:rFonts w:ascii="Arial" w:hAnsi="Arial" w:cs="Arial"/>
        <w:sz w:val="16"/>
        <w:szCs w:val="16"/>
      </w:rPr>
    </w:pPr>
    <w:r w:rsidRPr="00EB4538">
      <w:rPr>
        <w:rFonts w:ascii="Arial" w:hAnsi="Arial" w:cs="Arial"/>
        <w:sz w:val="16"/>
        <w:szCs w:val="16"/>
      </w:rPr>
      <w:t>Załącznik nr 1</w:t>
    </w:r>
    <w:r>
      <w:rPr>
        <w:rFonts w:ascii="Arial" w:hAnsi="Arial" w:cs="Arial"/>
        <w:sz w:val="16"/>
        <w:szCs w:val="16"/>
      </w:rPr>
      <w:t xml:space="preserve">               </w:t>
    </w:r>
    <w:r w:rsidR="00581828">
      <w:rPr>
        <w:rFonts w:ascii="Arial" w:hAnsi="Arial" w:cs="Arial"/>
        <w:sz w:val="16"/>
        <w:szCs w:val="16"/>
      </w:rPr>
      <w:t>Adaptacja kotłowni gazowej w budynku biurowym ZP Jedlicze</w:t>
    </w:r>
  </w:p>
  <w:p w14:paraId="1687D916" w14:textId="77777777" w:rsidR="00A54755" w:rsidRDefault="00A547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D531B"/>
    <w:multiLevelType w:val="hybridMultilevel"/>
    <w:tmpl w:val="FACAC7AE"/>
    <w:lvl w:ilvl="0" w:tplc="F8F0979E">
      <w:start w:val="1"/>
      <w:numFmt w:val="decimal"/>
      <w:lvlText w:val="%1."/>
      <w:lvlJc w:val="left"/>
      <w:pPr>
        <w:ind w:left="340" w:hanging="34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D1C29F0"/>
    <w:multiLevelType w:val="hybridMultilevel"/>
    <w:tmpl w:val="A1A01D32"/>
    <w:lvl w:ilvl="0" w:tplc="12767E5A">
      <w:start w:val="1"/>
      <w:numFmt w:val="decimal"/>
      <w:lvlText w:val="%1."/>
      <w:lvlJc w:val="left"/>
      <w:pPr>
        <w:ind w:left="18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7" w:hanging="360"/>
      </w:pPr>
    </w:lvl>
    <w:lvl w:ilvl="2" w:tplc="0415001B" w:tentative="1">
      <w:start w:val="1"/>
      <w:numFmt w:val="lowerRoman"/>
      <w:lvlText w:val="%3."/>
      <w:lvlJc w:val="right"/>
      <w:pPr>
        <w:ind w:left="3307" w:hanging="180"/>
      </w:pPr>
    </w:lvl>
    <w:lvl w:ilvl="3" w:tplc="0415000F" w:tentative="1">
      <w:start w:val="1"/>
      <w:numFmt w:val="decimal"/>
      <w:lvlText w:val="%4."/>
      <w:lvlJc w:val="left"/>
      <w:pPr>
        <w:ind w:left="4027" w:hanging="360"/>
      </w:pPr>
    </w:lvl>
    <w:lvl w:ilvl="4" w:tplc="04150019" w:tentative="1">
      <w:start w:val="1"/>
      <w:numFmt w:val="lowerLetter"/>
      <w:lvlText w:val="%5."/>
      <w:lvlJc w:val="left"/>
      <w:pPr>
        <w:ind w:left="4747" w:hanging="360"/>
      </w:pPr>
    </w:lvl>
    <w:lvl w:ilvl="5" w:tplc="0415001B" w:tentative="1">
      <w:start w:val="1"/>
      <w:numFmt w:val="lowerRoman"/>
      <w:lvlText w:val="%6."/>
      <w:lvlJc w:val="right"/>
      <w:pPr>
        <w:ind w:left="5467" w:hanging="180"/>
      </w:pPr>
    </w:lvl>
    <w:lvl w:ilvl="6" w:tplc="0415000F" w:tentative="1">
      <w:start w:val="1"/>
      <w:numFmt w:val="decimal"/>
      <w:lvlText w:val="%7."/>
      <w:lvlJc w:val="left"/>
      <w:pPr>
        <w:ind w:left="6187" w:hanging="360"/>
      </w:pPr>
    </w:lvl>
    <w:lvl w:ilvl="7" w:tplc="04150019" w:tentative="1">
      <w:start w:val="1"/>
      <w:numFmt w:val="lowerLetter"/>
      <w:lvlText w:val="%8."/>
      <w:lvlJc w:val="left"/>
      <w:pPr>
        <w:ind w:left="6907" w:hanging="360"/>
      </w:pPr>
    </w:lvl>
    <w:lvl w:ilvl="8" w:tplc="0415001B" w:tentative="1">
      <w:start w:val="1"/>
      <w:numFmt w:val="lowerRoman"/>
      <w:lvlText w:val="%9."/>
      <w:lvlJc w:val="right"/>
      <w:pPr>
        <w:ind w:left="7627" w:hanging="180"/>
      </w:pPr>
    </w:lvl>
  </w:abstractNum>
  <w:abstractNum w:abstractNumId="2" w15:restartNumberingAfterBreak="0">
    <w:nsid w:val="22D32C99"/>
    <w:multiLevelType w:val="hybridMultilevel"/>
    <w:tmpl w:val="64940B00"/>
    <w:lvl w:ilvl="0" w:tplc="51C2FAC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2FEC3178"/>
    <w:multiLevelType w:val="hybridMultilevel"/>
    <w:tmpl w:val="9E603B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573519"/>
    <w:multiLevelType w:val="hybridMultilevel"/>
    <w:tmpl w:val="CB82F0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841596">
    <w:abstractNumId w:val="2"/>
  </w:num>
  <w:num w:numId="2" w16cid:durableId="2122140739">
    <w:abstractNumId w:val="0"/>
  </w:num>
  <w:num w:numId="3" w16cid:durableId="1564296422">
    <w:abstractNumId w:val="1"/>
  </w:num>
  <w:num w:numId="4" w16cid:durableId="1720546264">
    <w:abstractNumId w:val="3"/>
  </w:num>
  <w:num w:numId="5" w16cid:durableId="21196381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A97"/>
    <w:rsid w:val="000110D1"/>
    <w:rsid w:val="0003456E"/>
    <w:rsid w:val="00044C06"/>
    <w:rsid w:val="000475D7"/>
    <w:rsid w:val="000557C0"/>
    <w:rsid w:val="000670B9"/>
    <w:rsid w:val="00080EF5"/>
    <w:rsid w:val="00094816"/>
    <w:rsid w:val="000A20B8"/>
    <w:rsid w:val="000D1D55"/>
    <w:rsid w:val="000D40CB"/>
    <w:rsid w:val="000E4268"/>
    <w:rsid w:val="00140E7C"/>
    <w:rsid w:val="00163898"/>
    <w:rsid w:val="00167C13"/>
    <w:rsid w:val="00173203"/>
    <w:rsid w:val="00185323"/>
    <w:rsid w:val="00197A0B"/>
    <w:rsid w:val="001C775D"/>
    <w:rsid w:val="00206FB5"/>
    <w:rsid w:val="002331DE"/>
    <w:rsid w:val="00245856"/>
    <w:rsid w:val="0027783E"/>
    <w:rsid w:val="002811F7"/>
    <w:rsid w:val="0028259A"/>
    <w:rsid w:val="002914BC"/>
    <w:rsid w:val="002A3046"/>
    <w:rsid w:val="002B1FC3"/>
    <w:rsid w:val="002D0FF6"/>
    <w:rsid w:val="0030388A"/>
    <w:rsid w:val="00310D49"/>
    <w:rsid w:val="00313A97"/>
    <w:rsid w:val="00316E85"/>
    <w:rsid w:val="0032788B"/>
    <w:rsid w:val="003509F2"/>
    <w:rsid w:val="00390C63"/>
    <w:rsid w:val="003A6483"/>
    <w:rsid w:val="003B5511"/>
    <w:rsid w:val="003C60B4"/>
    <w:rsid w:val="003C766E"/>
    <w:rsid w:val="003D3EA9"/>
    <w:rsid w:val="00403D6A"/>
    <w:rsid w:val="0042431F"/>
    <w:rsid w:val="004474F2"/>
    <w:rsid w:val="00460E96"/>
    <w:rsid w:val="00462DCD"/>
    <w:rsid w:val="00480760"/>
    <w:rsid w:val="004A6959"/>
    <w:rsid w:val="005165A5"/>
    <w:rsid w:val="00581828"/>
    <w:rsid w:val="005B2329"/>
    <w:rsid w:val="005C56DC"/>
    <w:rsid w:val="00617FEB"/>
    <w:rsid w:val="00634C99"/>
    <w:rsid w:val="00681B1D"/>
    <w:rsid w:val="006B11B4"/>
    <w:rsid w:val="006B7D88"/>
    <w:rsid w:val="006C2061"/>
    <w:rsid w:val="006D081A"/>
    <w:rsid w:val="006E18DD"/>
    <w:rsid w:val="006E291A"/>
    <w:rsid w:val="006F409B"/>
    <w:rsid w:val="00710705"/>
    <w:rsid w:val="007156BA"/>
    <w:rsid w:val="00721521"/>
    <w:rsid w:val="00741A35"/>
    <w:rsid w:val="00783136"/>
    <w:rsid w:val="00783886"/>
    <w:rsid w:val="00792081"/>
    <w:rsid w:val="00792FE3"/>
    <w:rsid w:val="007D1796"/>
    <w:rsid w:val="007E5D83"/>
    <w:rsid w:val="00814B5D"/>
    <w:rsid w:val="008657A7"/>
    <w:rsid w:val="008809E3"/>
    <w:rsid w:val="00886B3F"/>
    <w:rsid w:val="0090233B"/>
    <w:rsid w:val="009229C6"/>
    <w:rsid w:val="0092462A"/>
    <w:rsid w:val="00990139"/>
    <w:rsid w:val="009B1822"/>
    <w:rsid w:val="009D5128"/>
    <w:rsid w:val="009D6E0F"/>
    <w:rsid w:val="009E3EE3"/>
    <w:rsid w:val="00A115EE"/>
    <w:rsid w:val="00A3308A"/>
    <w:rsid w:val="00A47642"/>
    <w:rsid w:val="00A54755"/>
    <w:rsid w:val="00A804DB"/>
    <w:rsid w:val="00A96405"/>
    <w:rsid w:val="00AB2440"/>
    <w:rsid w:val="00AD065F"/>
    <w:rsid w:val="00AE4459"/>
    <w:rsid w:val="00AE4F5A"/>
    <w:rsid w:val="00B1421A"/>
    <w:rsid w:val="00B71CCF"/>
    <w:rsid w:val="00BA0D6F"/>
    <w:rsid w:val="00BA43AE"/>
    <w:rsid w:val="00BD38DD"/>
    <w:rsid w:val="00BF2CA3"/>
    <w:rsid w:val="00BF5F01"/>
    <w:rsid w:val="00C27543"/>
    <w:rsid w:val="00C85419"/>
    <w:rsid w:val="00C90167"/>
    <w:rsid w:val="00CA398E"/>
    <w:rsid w:val="00CF0A1F"/>
    <w:rsid w:val="00CF3843"/>
    <w:rsid w:val="00D045F3"/>
    <w:rsid w:val="00D06015"/>
    <w:rsid w:val="00D567B9"/>
    <w:rsid w:val="00D65F39"/>
    <w:rsid w:val="00D76CBB"/>
    <w:rsid w:val="00D84D9A"/>
    <w:rsid w:val="00DA07B7"/>
    <w:rsid w:val="00DA2D8F"/>
    <w:rsid w:val="00DF2A35"/>
    <w:rsid w:val="00E0770B"/>
    <w:rsid w:val="00E43AD1"/>
    <w:rsid w:val="00EA716C"/>
    <w:rsid w:val="00EB67F7"/>
    <w:rsid w:val="00EC65FB"/>
    <w:rsid w:val="00ED59A8"/>
    <w:rsid w:val="00EE047C"/>
    <w:rsid w:val="00F63222"/>
    <w:rsid w:val="00FA4EB3"/>
    <w:rsid w:val="00FA7C75"/>
    <w:rsid w:val="00FB4623"/>
    <w:rsid w:val="00FD73B1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8C73F5"/>
  <w15:docId w15:val="{35E66C05-5704-4275-BD36-B858394E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7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E43AD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3AD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2788B"/>
    <w:pPr>
      <w:spacing w:line="360" w:lineRule="auto"/>
      <w:jc w:val="both"/>
    </w:pPr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2788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F38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38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CF38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38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475D7"/>
    <w:pPr>
      <w:ind w:left="720"/>
    </w:pPr>
  </w:style>
  <w:style w:type="character" w:customStyle="1" w:styleId="Nagwek1Znak">
    <w:name w:val="Nagłówek 1 Znak"/>
    <w:basedOn w:val="Domylnaczcionkaakapitu"/>
    <w:link w:val="Nagwek1"/>
    <w:uiPriority w:val="9"/>
    <w:rsid w:val="00E43AD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43AD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E43AD1"/>
    <w:rPr>
      <w:color w:val="0000FF"/>
      <w:u w:val="single"/>
    </w:rPr>
  </w:style>
  <w:style w:type="paragraph" w:styleId="Bezodstpw">
    <w:name w:val="No Spacing"/>
    <w:uiPriority w:val="1"/>
    <w:qFormat/>
    <w:rsid w:val="007E5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0F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0FF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0F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Ulman Aleksy (OIL)</dc:creator>
  <cp:keywords/>
  <dc:description/>
  <cp:lastModifiedBy>Wiśniowski Dawid (OIL)</cp:lastModifiedBy>
  <cp:revision>19</cp:revision>
  <dcterms:created xsi:type="dcterms:W3CDTF">2024-11-22T09:13:00Z</dcterms:created>
  <dcterms:modified xsi:type="dcterms:W3CDTF">2026-02-06T06:46:00Z</dcterms:modified>
</cp:coreProperties>
</file>